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D8EB" w14:textId="2EE8496E" w:rsidR="00526F5C" w:rsidRDefault="00526F5C" w:rsidP="00526F5C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Książ Wlkp., 2</w:t>
      </w:r>
      <w:r w:rsidR="00A92D64">
        <w:rPr>
          <w:rFonts w:eastAsia="Times New Roman" w:cstheme="minorHAnsi"/>
          <w:b/>
          <w:bCs/>
          <w:sz w:val="24"/>
          <w:szCs w:val="24"/>
          <w:lang w:eastAsia="pl-PL"/>
        </w:rPr>
        <w:t>3 sierpnia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2022r. </w:t>
      </w:r>
    </w:p>
    <w:p w14:paraId="5812E178" w14:textId="66AFBF9E" w:rsidR="00526F5C" w:rsidRDefault="00526F5C" w:rsidP="00526F5C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F5709A2" w14:textId="77777777" w:rsidR="003F19D6" w:rsidRDefault="003F19D6" w:rsidP="00526F5C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AA9F59" w14:textId="43008997" w:rsidR="003F19D6" w:rsidRPr="003F19D6" w:rsidRDefault="003F7832" w:rsidP="003F19D6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KIEROWNIK OŚRODKA POMOCY SPOŁECZNEJ W KSIĄŻU WLKP.</w:t>
      </w: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br/>
        <w:t>ogłasza</w:t>
      </w: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br/>
        <w:t>NABÓR NA STANOWISKO: ASYSTENT RODZINY</w:t>
      </w:r>
    </w:p>
    <w:p w14:paraId="7E3F7591" w14:textId="6FBB61FA" w:rsidR="003F7832" w:rsidRDefault="003F7832" w:rsidP="003F19D6">
      <w:pPr>
        <w:spacing w:after="0" w:line="360" w:lineRule="auto"/>
        <w:ind w:left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Nazwa i adres jednostki: Ośrodek Pomocy Społecznej w Książu Wlkp.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ul. Stacha Wichury 11a, 63-130 Książ Wlkp.</w:t>
      </w:r>
    </w:p>
    <w:p w14:paraId="1FD2A773" w14:textId="77777777" w:rsidR="003F7832" w:rsidRDefault="003F7832" w:rsidP="003F19D6">
      <w:pPr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Stanowisko: Asystent rodziny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CB066EA" w14:textId="27D8F104" w:rsidR="003F7832" w:rsidRDefault="003F7832" w:rsidP="003F19D6">
      <w:pPr>
        <w:spacing w:after="0" w:line="360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Wymiar zatrudnienia: pełen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etat</w:t>
      </w: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CB7384E" w14:textId="77777777" w:rsidR="003F7832" w:rsidRDefault="003F7832" w:rsidP="003F19D6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9DEA4A1" w14:textId="5D5E87A8" w:rsidR="003F19D6" w:rsidRDefault="003F7832" w:rsidP="003F19D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Wymagania niezbędne:</w:t>
      </w:r>
    </w:p>
    <w:p w14:paraId="103409A6" w14:textId="77777777" w:rsidR="003F7832" w:rsidRDefault="003F7832" w:rsidP="003F19D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Kandydatem na stanowisko może być osoba, która:</w:t>
      </w:r>
    </w:p>
    <w:p w14:paraId="14CA3ECE" w14:textId="2DD82EA4" w:rsidR="003F7832" w:rsidRPr="003F7832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posiada obywatelstwo polskie,</w:t>
      </w:r>
    </w:p>
    <w:p w14:paraId="66009678" w14:textId="77777777" w:rsidR="003F7832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2) ma pełną zdolność do czynności prawnych oraz korzysta z pełni praw publicznych,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3) cieszy się nieposzlakowaną opinią,</w:t>
      </w:r>
    </w:p>
    <w:p w14:paraId="52FBDAE9" w14:textId="77777777" w:rsidR="00BE0EC7" w:rsidRPr="00A92D64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D64">
        <w:rPr>
          <w:rFonts w:eastAsia="Times New Roman" w:cstheme="minorHAnsi"/>
          <w:sz w:val="24"/>
          <w:szCs w:val="24"/>
          <w:lang w:eastAsia="pl-PL"/>
        </w:rPr>
        <w:t>4) nie była skazana prawomocnym wyrokiem sądu za umyślne przestępstwo ścigane</w:t>
      </w:r>
      <w:r w:rsidRPr="00A92D64">
        <w:rPr>
          <w:rFonts w:eastAsia="Times New Roman" w:cstheme="minorHAnsi"/>
          <w:sz w:val="24"/>
          <w:szCs w:val="24"/>
          <w:lang w:eastAsia="pl-PL"/>
        </w:rPr>
        <w:br/>
        <w:t>z oskarżenia publicznego lub umyślne przestępstwo skarbowe,</w:t>
      </w:r>
    </w:p>
    <w:p w14:paraId="70DA328A" w14:textId="77777777" w:rsidR="00D57C8F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D64">
        <w:rPr>
          <w:rFonts w:eastAsia="Times New Roman" w:cstheme="minorHAnsi"/>
          <w:sz w:val="24"/>
          <w:szCs w:val="24"/>
          <w:lang w:eastAsia="pl-PL"/>
        </w:rPr>
        <w:t>5) posiadanie stanu zdrowia pozwalającego na zatrudnienie na określonym stanowisku,</w:t>
      </w:r>
      <w:r w:rsidRPr="00A92D64">
        <w:rPr>
          <w:rFonts w:eastAsia="Times New Roman" w:cstheme="minorHAnsi"/>
          <w:sz w:val="24"/>
          <w:szCs w:val="24"/>
          <w:lang w:eastAsia="pl-PL"/>
        </w:rPr>
        <w:br/>
        <w:t>6) posiada wykształcenie</w:t>
      </w:r>
      <w:r w:rsidR="00D57C8F">
        <w:rPr>
          <w:rFonts w:eastAsia="Times New Roman" w:cstheme="minorHAnsi"/>
          <w:sz w:val="24"/>
          <w:szCs w:val="24"/>
          <w:lang w:eastAsia="pl-PL"/>
        </w:rPr>
        <w:t>:</w:t>
      </w:r>
    </w:p>
    <w:p w14:paraId="12D16C5D" w14:textId="36435705" w:rsidR="00A92D64" w:rsidRDefault="00D57C8F" w:rsidP="003F19D6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F7832" w:rsidRPr="00A92D64">
        <w:rPr>
          <w:rFonts w:eastAsia="Times New Roman" w:cstheme="minorHAnsi"/>
          <w:sz w:val="24"/>
          <w:szCs w:val="24"/>
          <w:lang w:eastAsia="pl-PL"/>
        </w:rPr>
        <w:t>wyższe na kierunku pedagogika, psychologia, socjologia, nauki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832" w:rsidRPr="00A92D64">
        <w:rPr>
          <w:rFonts w:eastAsia="Times New Roman" w:cstheme="minorHAnsi"/>
          <w:sz w:val="24"/>
          <w:szCs w:val="24"/>
          <w:lang w:eastAsia="pl-PL"/>
        </w:rPr>
        <w:t>o rodzinie lub praca socjalna,</w:t>
      </w:r>
      <w:r w:rsidR="00A92D64" w:rsidRPr="00A92D64">
        <w:rPr>
          <w:rFonts w:cstheme="minorHAnsi"/>
          <w:sz w:val="24"/>
          <w:szCs w:val="24"/>
        </w:rPr>
        <w:t xml:space="preserve"> </w:t>
      </w:r>
    </w:p>
    <w:p w14:paraId="6C3688C6" w14:textId="77777777" w:rsidR="00D57C8F" w:rsidRDefault="00D57C8F" w:rsidP="00A92D64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92D64" w:rsidRPr="00A92D64">
        <w:rPr>
          <w:rFonts w:cstheme="minorHAnsi"/>
          <w:sz w:val="24"/>
          <w:szCs w:val="24"/>
        </w:rPr>
        <w:t>wykształcenie wyższe na dowolnym kierunku uzupełnione szkoleniem z zakresu pracy z dziećmi lub rodziną</w:t>
      </w:r>
      <w:r>
        <w:rPr>
          <w:rFonts w:cstheme="minorHAnsi"/>
          <w:sz w:val="24"/>
          <w:szCs w:val="24"/>
        </w:rPr>
        <w:t xml:space="preserve"> lub studiami podyplomowymi </w:t>
      </w:r>
      <w:r w:rsidR="00A92D64" w:rsidRPr="00A92D64">
        <w:rPr>
          <w:rFonts w:cstheme="minorHAnsi"/>
          <w:sz w:val="24"/>
          <w:szCs w:val="24"/>
        </w:rPr>
        <w:t xml:space="preserve"> i udokume</w:t>
      </w:r>
      <w:r w:rsidR="00A92D64" w:rsidRPr="00A92D64">
        <w:rPr>
          <w:rFonts w:cstheme="minorHAnsi"/>
          <w:sz w:val="24"/>
          <w:szCs w:val="24"/>
        </w:rPr>
        <w:t>ntowany</w:t>
      </w:r>
      <w:r w:rsidR="00A92D64" w:rsidRPr="00A92D64">
        <w:rPr>
          <w:rFonts w:cstheme="minorHAnsi"/>
          <w:sz w:val="24"/>
          <w:szCs w:val="24"/>
        </w:rPr>
        <w:t xml:space="preserve"> co najmniej roczny staż pracy z dziećmi lub rodziną</w:t>
      </w:r>
      <w:r>
        <w:rPr>
          <w:rFonts w:cstheme="minorHAnsi"/>
          <w:sz w:val="24"/>
          <w:szCs w:val="24"/>
        </w:rPr>
        <w:t xml:space="preserve">, </w:t>
      </w:r>
    </w:p>
    <w:p w14:paraId="376B65BB" w14:textId="00BAA972" w:rsidR="003F7832" w:rsidRPr="00A92D64" w:rsidRDefault="00D57C8F" w:rsidP="00A92D64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A92D64" w:rsidRPr="00A92D64">
        <w:rPr>
          <w:rFonts w:cstheme="minorHAnsi"/>
          <w:sz w:val="24"/>
          <w:szCs w:val="24"/>
        </w:rPr>
        <w:t>wykształcenie średnie lub średnie branżowe i szkolenie z zakresu pracy z dziećmi lub rodziną, a także udokumentuje co najmniej 3-letni staż pracy z dziećmi lub rodziną;</w:t>
      </w:r>
    </w:p>
    <w:p w14:paraId="42732440" w14:textId="77777777" w:rsidR="003F7832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2D64">
        <w:rPr>
          <w:rFonts w:eastAsia="Times New Roman" w:cstheme="minorHAnsi"/>
          <w:sz w:val="24"/>
          <w:szCs w:val="24"/>
          <w:lang w:eastAsia="pl-PL"/>
        </w:rPr>
        <w:t>7) kandydat/kandydatka nie jest i nie był/a pozbawiony/a władzy rodzicielskiej</w:t>
      </w:r>
      <w:r w:rsidRPr="00A92D64">
        <w:rPr>
          <w:rFonts w:eastAsia="Times New Roman" w:cstheme="minorHAnsi"/>
          <w:sz w:val="24"/>
          <w:szCs w:val="24"/>
          <w:lang w:eastAsia="pl-PL"/>
        </w:rPr>
        <w:br/>
        <w:t>oraz władza rodzicielska nie jest jemu</w:t>
      </w:r>
      <w:r w:rsidRPr="003F7832">
        <w:rPr>
          <w:rFonts w:eastAsia="Times New Roman" w:cstheme="minorHAnsi"/>
          <w:sz w:val="24"/>
          <w:szCs w:val="24"/>
          <w:lang w:eastAsia="pl-PL"/>
        </w:rPr>
        <w:t>/jej zawieszona ani ograniczona,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8) kandydat/kandydatka wypełnia obowiązek alimentacyjny – w przypadku, gdy taki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obowiązek został na niego/nią nałożony na podstawie tytułu wykonawczego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pochodzącego lub zatwierdzonego przez sąd.</w:t>
      </w:r>
    </w:p>
    <w:p w14:paraId="47C8A080" w14:textId="77777777" w:rsidR="003F7832" w:rsidRDefault="003F7832" w:rsidP="003F19D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E97FEE" w14:textId="0A91133D" w:rsidR="003F7832" w:rsidRDefault="003F7832" w:rsidP="003F19D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7832">
        <w:rPr>
          <w:rFonts w:eastAsia="Times New Roman" w:cstheme="minorHAnsi"/>
          <w:b/>
          <w:bCs/>
          <w:sz w:val="24"/>
          <w:szCs w:val="24"/>
          <w:lang w:eastAsia="pl-PL"/>
        </w:rPr>
        <w:t>Wymagania dodatkowe:</w:t>
      </w:r>
    </w:p>
    <w:p w14:paraId="7A9BBCD6" w14:textId="77777777" w:rsidR="003F19D6" w:rsidRPr="003F7832" w:rsidRDefault="003F19D6" w:rsidP="003F19D6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7C8DE10" w14:textId="77777777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1) znajomość przepisów prawa z zakresu: wspierania rodziny i systemu pieczy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zastępczej, pomocy społecznej, przeciwdziałania przemocy w rodzinie,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wychowywania w trzeźwości i przeciwdziałania alkoholizmowi, przeciwdziałania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Pr="003F7832">
        <w:rPr>
          <w:rFonts w:eastAsia="Times New Roman" w:cstheme="minorHAnsi"/>
          <w:sz w:val="24"/>
          <w:szCs w:val="24"/>
          <w:lang w:eastAsia="pl-PL"/>
        </w:rPr>
        <w:lastRenderedPageBreak/>
        <w:t>narkomanii, przepisów o ochronie danych osobowych,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2) znajomość obsługi komputera oraz innych urządzeń biurowych,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3) posiadanie wiedzy i doświadczenia w zakresie prawidłowego funkcjonowania rodziny,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4) znajomość lokalnego środowiska oraz umiejętność nawiązywania współpracy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z jednostkami i instytucjami pomocy społecznej,</w:t>
      </w:r>
    </w:p>
    <w:p w14:paraId="37F50F3E" w14:textId="77777777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5) umiejętność samodzielnej organizacji pracy oraz wykazywanie własnej inicjatywy,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6) komunikatywność, empatia, zaangażowanie, asertywność,</w:t>
      </w:r>
    </w:p>
    <w:p w14:paraId="388BCCC4" w14:textId="77777777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7) umiejętność współpracy w zespole,</w:t>
      </w:r>
    </w:p>
    <w:p w14:paraId="6F90D6D3" w14:textId="77777777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8) odporność na sytuacje stresowe,</w:t>
      </w:r>
    </w:p>
    <w:p w14:paraId="54343947" w14:textId="77777777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9) umiejętność zachowania bezstronności w kontakcie z rodziną,</w:t>
      </w:r>
    </w:p>
    <w:p w14:paraId="71364840" w14:textId="1FFB9053" w:rsidR="003F19D6" w:rsidRPr="003F19D6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10) posiadanie własnego samochodu i prawa jazdy kat. B.</w:t>
      </w:r>
    </w:p>
    <w:p w14:paraId="7A6CC381" w14:textId="77777777" w:rsidR="003F19D6" w:rsidRDefault="003F19D6" w:rsidP="003F19D6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5A12E473" w14:textId="2C7A9A11" w:rsidR="00526F5C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26F5C">
        <w:rPr>
          <w:rFonts w:eastAsia="Times New Roman" w:cstheme="minorHAnsi"/>
          <w:b/>
          <w:bCs/>
          <w:sz w:val="24"/>
          <w:szCs w:val="24"/>
          <w:lang w:eastAsia="pl-PL"/>
        </w:rPr>
        <w:t>Zakres wykonywanych zadań na stanowisku:</w:t>
      </w:r>
    </w:p>
    <w:p w14:paraId="76753C23" w14:textId="77777777" w:rsidR="003F19D6" w:rsidRPr="00526F5C" w:rsidRDefault="003F19D6" w:rsidP="003F19D6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49F3B2B" w14:textId="64B4737A" w:rsidR="00D17C5E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Do zadań osoby zatrudnionej na stanowisku asystenta rodziny będzie należało między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innymi: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1) opracowanie i realizacja planu pracy z rodziną we współpracy z członkami rodzin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="00BE0EC7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3F7832">
        <w:rPr>
          <w:rFonts w:eastAsia="Times New Roman" w:cstheme="minorHAnsi"/>
          <w:sz w:val="24"/>
          <w:szCs w:val="24"/>
          <w:lang w:eastAsia="pl-PL"/>
        </w:rPr>
        <w:t>i w konsultacji z pracownikiem socjalnym,</w:t>
      </w:r>
    </w:p>
    <w:p w14:paraId="7CB4A937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opracowanie, we współpracy z członkami rodziny i koordynatorem rodzinnej pieczy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zastępczej, planu pracy z rodziną, który jest skoordynowany z planem pomocy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dziecku umieszczonemu w pieczy zastępczej,</w:t>
      </w:r>
    </w:p>
    <w:p w14:paraId="46329EE1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udzielanie pomocy rodzinom w poprawie ich sytuacji życiowej, w tym w zdobywaniu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umiejętności prawidłowego prowadzenia gospodarstwa domowego,</w:t>
      </w:r>
    </w:p>
    <w:p w14:paraId="3DF4435E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udzielanie pomocy rodzinom w rozwiązywaniu problemów socjalnych</w:t>
      </w:r>
      <w:r w:rsidR="00D17C5E">
        <w:rPr>
          <w:rFonts w:eastAsia="Times New Roman" w:cstheme="minorHAnsi"/>
          <w:sz w:val="24"/>
          <w:szCs w:val="24"/>
          <w:lang w:eastAsia="pl-PL"/>
        </w:rPr>
        <w:t>,</w:t>
      </w:r>
    </w:p>
    <w:p w14:paraId="683945D1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udzielanie pomocy rodzinom w rozwiązywaniu problemów psychologicznych,</w:t>
      </w:r>
    </w:p>
    <w:p w14:paraId="1F7C89AB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udzielanie pomocy rodzinom w rozwiązywaniu problemów wychowawczych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z dziećmi,</w:t>
      </w:r>
    </w:p>
    <w:p w14:paraId="692815F3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podejmowanie działań interwencyjnych i zaradczych w sytuacji zagrożenia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bezpieczeństwa dzieci i rodzin,</w:t>
      </w:r>
    </w:p>
    <w:p w14:paraId="208A1F3A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prowadzenie indywidualnych konsultacji wychowawczych dla rodziców i dzieci,</w:t>
      </w:r>
    </w:p>
    <w:p w14:paraId="4A4F9C5D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prowadzenie dokumentacji dotyczącej pracy z rodziną,</w:t>
      </w:r>
    </w:p>
    <w:p w14:paraId="30D633D2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dokonywanie okresowej oceny sytuacji rodziny, nie rzadziej niż co pół roku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i przekazywanie tej oceny podmiotowi, o którym mowa w art. 17 ust. 1 ustawy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o wsparciu rodziny i pieczy zastępczej,</w:t>
      </w:r>
    </w:p>
    <w:p w14:paraId="19D916FA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sporządzanie na wniosek sądu, opinii o rodzinie i jej członkach,</w:t>
      </w:r>
    </w:p>
    <w:p w14:paraId="3C1033A7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współpraca z jednostkami administracji rządowej i samorządowej, właściwymi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organizacjami pozarządowymi oraz innymi podmiotami i osobami specjalizującymi się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w działaniach na rzecz dziecka i rodziny,</w:t>
      </w:r>
    </w:p>
    <w:p w14:paraId="4607F3CC" w14:textId="77777777" w:rsidR="00D17C5E" w:rsidRDefault="003F7832" w:rsidP="003F19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współpraca z zespołem interdyscyplinarnym lub grupą roboczą, o której mowa w art.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9a ustawy z dnia 29 lipca 2005 r. o przeciwdziałaniu przemocy w rodzinie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</w:r>
      <w:r w:rsidRPr="00D17C5E">
        <w:rPr>
          <w:rFonts w:eastAsia="Times New Roman" w:cstheme="minorHAnsi"/>
          <w:sz w:val="24"/>
          <w:szCs w:val="24"/>
          <w:lang w:eastAsia="pl-PL"/>
        </w:rPr>
        <w:lastRenderedPageBreak/>
        <w:t>(Dz. U. z 2021 r., poz. 1249) lub innymi podmiotami, których pomoc przy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wykonywaniu zadań uzna za niezbędną.</w:t>
      </w:r>
    </w:p>
    <w:p w14:paraId="413E0D55" w14:textId="77777777" w:rsidR="00D17C5E" w:rsidRDefault="00D17C5E" w:rsidP="003F19D6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4D9B64E" w14:textId="332F8640" w:rsidR="00D17C5E" w:rsidRPr="00D17C5E" w:rsidRDefault="003F7832" w:rsidP="003F19D6">
      <w:pPr>
        <w:spacing w:after="0"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7C5E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</w:p>
    <w:p w14:paraId="56068F19" w14:textId="77777777" w:rsid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br/>
        <w:t>1) Praca asystenta rodziny będzie wykonywana w ramach stosunku pracy w systemie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zadaniowego czasu pracy w wymiarze 40 godz. tygodniowo.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2) Praca asystenta nie może być łączona z wykonywaniem obowiązków pracownika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socjalnego na terenie gminy, w której praca ta jest prowadzona.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3) Asystent rodziny nie może prowadzić postępowań z zakresu świadczeń realizowanych</w:t>
      </w:r>
      <w:r w:rsidR="00D17C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17C5E">
        <w:rPr>
          <w:rFonts w:eastAsia="Times New Roman" w:cstheme="minorHAnsi"/>
          <w:sz w:val="24"/>
          <w:szCs w:val="24"/>
          <w:lang w:eastAsia="pl-PL"/>
        </w:rPr>
        <w:t>przez gminę.</w:t>
      </w:r>
    </w:p>
    <w:p w14:paraId="70F6D32C" w14:textId="77777777" w:rsidR="00D17C5E" w:rsidRDefault="00D17C5E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832" w:rsidRPr="00D17C5E">
        <w:rPr>
          <w:rFonts w:eastAsia="Times New Roman" w:cstheme="minorHAnsi"/>
          <w:sz w:val="24"/>
          <w:szCs w:val="24"/>
          <w:lang w:eastAsia="pl-PL"/>
        </w:rPr>
        <w:t>4) Asystent rodziny jest obowiązany do systematycznego podnoszenia swoich</w:t>
      </w:r>
      <w:r w:rsidR="003F7832" w:rsidRPr="00D17C5E">
        <w:rPr>
          <w:rFonts w:eastAsia="Times New Roman" w:cstheme="minorHAnsi"/>
          <w:sz w:val="24"/>
          <w:szCs w:val="24"/>
          <w:lang w:eastAsia="pl-PL"/>
        </w:rPr>
        <w:br/>
        <w:t>kwalifikacji w zakresie pracy z dziećmi lub rodziną, w szczególności przez udział</w:t>
      </w:r>
      <w:r w:rsidR="003F7832" w:rsidRPr="00D17C5E">
        <w:rPr>
          <w:rFonts w:eastAsia="Times New Roman" w:cstheme="minorHAnsi"/>
          <w:sz w:val="24"/>
          <w:szCs w:val="24"/>
          <w:lang w:eastAsia="pl-PL"/>
        </w:rPr>
        <w:br/>
        <w:t>w szkoleniach oraz samokształcenie.</w:t>
      </w:r>
    </w:p>
    <w:p w14:paraId="41C67B26" w14:textId="77777777" w:rsid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5) Asystent rodziny prowadzi pracę z rodziną w miejscu jej zamieszkania, również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towarzyszyć rodzinie poza miejscem zamieszkania.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6) Pierwsza umowa o pracę zostanie zawarta na czas określony (6 miesięcy),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z możliwością zawarcia w przyszłości umowy o pracę na czas nieokreślony.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7) W miesiącu poprzedzającym ogłoszenie, wskaźnik zatrudnienia osób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niepełnosprawnych w jednostce, w rozumieniu przepisów o rehabilitacji zawodowej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i społecznej oraz zatrudnieniu osób niepełnosprawnych, był wyższy niż 6%.</w:t>
      </w:r>
    </w:p>
    <w:p w14:paraId="41FBBBCF" w14:textId="77777777" w:rsidR="00D17C5E" w:rsidRDefault="00D17C5E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55117B" w14:textId="77777777" w:rsidR="00DD2368" w:rsidRDefault="00DD2368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AB7A53" w14:textId="720A89CA" w:rsid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b/>
          <w:bCs/>
          <w:sz w:val="24"/>
          <w:szCs w:val="24"/>
          <w:lang w:eastAsia="pl-PL"/>
        </w:rPr>
        <w:t>Oferta powinna zawierać następujące dokumenty:</w:t>
      </w:r>
    </w:p>
    <w:p w14:paraId="29DE6688" w14:textId="77777777" w:rsid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br/>
        <w:t>1) życiorys z przebiegiem nauki i pracy zawodowej (CV),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2) list motywacyjny,</w:t>
      </w:r>
    </w:p>
    <w:p w14:paraId="01479714" w14:textId="77777777" w:rsid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3) kwestionariusz osobowy dla osoby ubiegającej się o zatrudnienie (druk dostępny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na stronie Biuletynu Informacji Publicznej Ośrodka Pomocy Społecznej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w Książu Wlkp.),</w:t>
      </w:r>
    </w:p>
    <w:p w14:paraId="50556A39" w14:textId="327B9DB4" w:rsidR="003F7832" w:rsidRPr="00D17C5E" w:rsidRDefault="003F7832" w:rsidP="003F19D6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7C5E">
        <w:rPr>
          <w:rFonts w:eastAsia="Times New Roman" w:cstheme="minorHAnsi"/>
          <w:sz w:val="24"/>
          <w:szCs w:val="24"/>
          <w:lang w:eastAsia="pl-PL"/>
        </w:rPr>
        <w:t>4) potwierdzone za zgodność z oryginałem przez kandydata kserokopie dyplomów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oraz innych dokumentów potwierdzających posiadane wykształcenie i kwalifikacje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zawodowe,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5) potwierdzone za zgodność z oryginałem przez kandydata kserokopie świadectw</w:t>
      </w:r>
      <w:r w:rsidRPr="00D17C5E">
        <w:rPr>
          <w:rFonts w:eastAsia="Times New Roman" w:cstheme="minorHAnsi"/>
          <w:sz w:val="24"/>
          <w:szCs w:val="24"/>
          <w:lang w:eastAsia="pl-PL"/>
        </w:rPr>
        <w:br/>
        <w:t>pracy, a w przypadku pozostawania aktualnie w stosunku pracy, dodatkowo</w:t>
      </w:r>
    </w:p>
    <w:p w14:paraId="7F65DE22" w14:textId="77777777" w:rsidR="00DB246E" w:rsidRDefault="003F7832" w:rsidP="003F19D6">
      <w:pPr>
        <w:spacing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- oświadczenie o okresie zatrudnienia, zajmowanym stanowisku i pracodawcy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(druk dostępny na stronie Biuletynu Informacji Publicznej Ośrodka Pomocy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Społecznej w Książu Wlkp.),</w:t>
      </w:r>
    </w:p>
    <w:p w14:paraId="2A44B434" w14:textId="77777777" w:rsidR="00372B71" w:rsidRDefault="003F7832" w:rsidP="003F19D6">
      <w:pPr>
        <w:spacing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>6) podpisane własnoręcznie przez kandydata oświadczenia: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="00DB246E">
        <w:rPr>
          <w:rFonts w:eastAsia="Times New Roman" w:cstheme="minorHAnsi"/>
          <w:sz w:val="24"/>
          <w:szCs w:val="24"/>
          <w:lang w:eastAsia="pl-PL"/>
        </w:rPr>
        <w:t>-</w:t>
      </w:r>
      <w:r w:rsidRPr="003F7832">
        <w:rPr>
          <w:rFonts w:eastAsia="Times New Roman" w:cstheme="minorHAnsi"/>
          <w:sz w:val="24"/>
          <w:szCs w:val="24"/>
          <w:lang w:eastAsia="pl-PL"/>
        </w:rPr>
        <w:t xml:space="preserve"> o pełnej zdolności do czynności prawnych oraz o korzystaniu z pełni praw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publicznych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="00DB246E">
        <w:rPr>
          <w:rFonts w:eastAsia="Times New Roman" w:cstheme="minorHAnsi"/>
          <w:sz w:val="24"/>
          <w:szCs w:val="24"/>
          <w:lang w:eastAsia="pl-PL"/>
        </w:rPr>
        <w:lastRenderedPageBreak/>
        <w:t>-</w:t>
      </w:r>
      <w:r w:rsidRPr="003F7832">
        <w:rPr>
          <w:rFonts w:eastAsia="Times New Roman" w:cstheme="minorHAnsi"/>
          <w:sz w:val="24"/>
          <w:szCs w:val="24"/>
          <w:lang w:eastAsia="pl-PL"/>
        </w:rPr>
        <w:t xml:space="preserve"> o braku skazania prawomocnym wyrokiem sądu za umyślne przestępstwo ścigane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z oskarżenia publicznego lub umyślne przestępstwo skarbowe,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  <w:r w:rsidR="00DB246E">
        <w:rPr>
          <w:rFonts w:eastAsia="Times New Roman" w:cstheme="minorHAnsi"/>
          <w:sz w:val="24"/>
          <w:szCs w:val="24"/>
          <w:lang w:eastAsia="pl-PL"/>
        </w:rPr>
        <w:t>-</w:t>
      </w:r>
      <w:r w:rsidRPr="003F7832">
        <w:rPr>
          <w:rFonts w:eastAsia="Times New Roman" w:cstheme="minorHAnsi"/>
          <w:sz w:val="24"/>
          <w:szCs w:val="24"/>
          <w:lang w:eastAsia="pl-PL"/>
        </w:rPr>
        <w:t xml:space="preserve"> o wyrażeniu zgody na przetwarzanie - na potrzeby postępowania rekrutacyjnego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- danych osobowych, zgodnie z art. 6 RODO i ustawą z dnia 10 maja 2018 r.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o ochronie danych osobowych (dz. U. z 2018 r., poz. 1000) wraz z podpisaną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klauzulą informacyjną o przetwarzaniu danych osobowych (druk dostępny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na stronie Biuletynu Informacji Publicznej Ośrodka Pomocy Społecznej w Książu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Wlkp.),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7) potwierdzoną za zgodność z oryginałem przez kandydata kserokopię dokumentu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potwierdzającego niepełnosprawność - w przypadku kandydatów, którzy zamierzają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skorzystać z uprawnienia, o którym mowa w art. 13a ust. 2 ustawy z dnia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21 listopada 2008 r. o pracownikach samorz</w:t>
      </w:r>
      <w:r w:rsidR="00372B71">
        <w:rPr>
          <w:rFonts w:eastAsia="Times New Roman" w:cstheme="minorHAnsi"/>
          <w:sz w:val="24"/>
          <w:szCs w:val="24"/>
          <w:lang w:eastAsia="pl-PL"/>
        </w:rPr>
        <w:t>ą</w:t>
      </w:r>
      <w:r w:rsidRPr="003F7832">
        <w:rPr>
          <w:rFonts w:eastAsia="Times New Roman" w:cstheme="minorHAnsi"/>
          <w:sz w:val="24"/>
          <w:szCs w:val="24"/>
          <w:lang w:eastAsia="pl-PL"/>
        </w:rPr>
        <w:t>dowych (Dz. U. z 2019 r., poz. 1282 ze zm.)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8) podpisane oświadczenie, że kandydat nie jest i nie był pozbawiony władzy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rodzicielskiej oraz władza rodzicielska nie została mu zawieszona ani ograniczona,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9) podpisane oświadczenie, że kandydat wypełnia obowiązek alimentacyjny,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w przypadku, gdy taki obowiązek został mu nałożony na podstawie tytułu wykonawczego</w:t>
      </w:r>
      <w:r w:rsidR="00372B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7832">
        <w:rPr>
          <w:rFonts w:eastAsia="Times New Roman" w:cstheme="minorHAnsi"/>
          <w:sz w:val="24"/>
          <w:szCs w:val="24"/>
          <w:lang w:eastAsia="pl-PL"/>
        </w:rPr>
        <w:t>pochodzącego lub zatwierdzonego przez sąd.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</w:p>
    <w:p w14:paraId="473FD903" w14:textId="6C77B105" w:rsidR="00372B71" w:rsidRPr="00DD2368" w:rsidRDefault="003F7832" w:rsidP="003F19D6">
      <w:pPr>
        <w:spacing w:line="276" w:lineRule="auto"/>
        <w:ind w:left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Dokumenty aplikacyjne można składać osobiście w siedzibie Ośrodka Pomocy Społecznej</w:t>
      </w:r>
      <w:r w:rsidR="00372B71" w:rsidRPr="00DD23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lub przesłać za pośrednictwem poczty w terminie do dnia </w:t>
      </w:r>
      <w:r w:rsidR="004130DF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 w:rsidR="00372B71" w:rsidRPr="00DD23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130DF">
        <w:rPr>
          <w:rFonts w:eastAsia="Times New Roman" w:cstheme="minorHAnsi"/>
          <w:b/>
          <w:bCs/>
          <w:sz w:val="24"/>
          <w:szCs w:val="24"/>
          <w:lang w:eastAsia="pl-PL"/>
        </w:rPr>
        <w:t>września</w:t>
      </w: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</w:t>
      </w:r>
      <w:r w:rsidR="00372B71" w:rsidRPr="00DD236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r. (włącznie),</w:t>
      </w:r>
      <w:r w:rsidR="00372B71" w:rsidRPr="00DD236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na adres:</w:t>
      </w:r>
    </w:p>
    <w:p w14:paraId="1E7961F5" w14:textId="6211D021" w:rsidR="00372B71" w:rsidRPr="00DD2368" w:rsidRDefault="00372B71" w:rsidP="003F19D6">
      <w:pPr>
        <w:spacing w:line="276" w:lineRule="auto"/>
        <w:ind w:left="70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Ośrodek Pomocy Społecznej</w:t>
      </w:r>
    </w:p>
    <w:p w14:paraId="7257808E" w14:textId="21EBC132" w:rsidR="003F19D6" w:rsidRDefault="00372B71" w:rsidP="003F19D6">
      <w:pPr>
        <w:spacing w:line="276" w:lineRule="auto"/>
        <w:ind w:left="70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Ul. Stacha Wichury 11a</w:t>
      </w:r>
      <w:r w:rsidR="00DD2368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14:paraId="232D4193" w14:textId="0E8729B3" w:rsidR="00372B71" w:rsidRPr="00DD2368" w:rsidRDefault="00372B71" w:rsidP="003F19D6">
      <w:pPr>
        <w:spacing w:line="276" w:lineRule="auto"/>
        <w:ind w:left="708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63 -130 Książ Wlkp.</w:t>
      </w:r>
    </w:p>
    <w:p w14:paraId="7D4137B1" w14:textId="2AF143AB" w:rsidR="003F7832" w:rsidRDefault="003F7832" w:rsidP="003F19D6">
      <w:pPr>
        <w:spacing w:line="276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7832">
        <w:rPr>
          <w:rFonts w:eastAsia="Times New Roman" w:cstheme="minorHAnsi"/>
          <w:sz w:val="24"/>
          <w:szCs w:val="24"/>
          <w:lang w:eastAsia="pl-PL"/>
        </w:rPr>
        <w:t xml:space="preserve">w zamkniętych kopertach z dopiskiem: </w:t>
      </w:r>
      <w:r w:rsidRPr="00DD2368">
        <w:rPr>
          <w:rFonts w:eastAsia="Times New Roman" w:cstheme="minorHAnsi"/>
          <w:b/>
          <w:bCs/>
          <w:sz w:val="24"/>
          <w:szCs w:val="24"/>
          <w:lang w:eastAsia="pl-PL"/>
        </w:rPr>
        <w:t>Nabór na stanowisko ASYSTENT RODZINY.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Dokumenty, które wpłyną do Ośrodka po upływie wyżej określonego terminu nie będą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rozpatrywane.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Informacja o wynikach naboru umieszczona zostanie w Biuletynie Informacji Publicznej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Ośrodka Pomocy Społecznej w Książu Wlkp., w zakładce Ogłoszenia o naborze</w:t>
      </w:r>
      <w:r w:rsidR="00BE0EC7">
        <w:rPr>
          <w:rFonts w:eastAsia="Times New Roman" w:cstheme="minorHAnsi"/>
          <w:sz w:val="24"/>
          <w:szCs w:val="24"/>
          <w:lang w:eastAsia="pl-PL"/>
        </w:rPr>
        <w:t>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  <w:t>Bliższe informacje można uzyskać pod nr telefonu (61) 28 22 700, wew. 4</w:t>
      </w:r>
      <w:r w:rsidR="00DD2368">
        <w:rPr>
          <w:rFonts w:eastAsia="Times New Roman" w:cstheme="minorHAnsi"/>
          <w:sz w:val="24"/>
          <w:szCs w:val="24"/>
          <w:lang w:eastAsia="pl-PL"/>
        </w:rPr>
        <w:t>1</w:t>
      </w:r>
      <w:r w:rsidRPr="003F7832">
        <w:rPr>
          <w:rFonts w:eastAsia="Times New Roman" w:cstheme="minorHAnsi"/>
          <w:sz w:val="24"/>
          <w:szCs w:val="24"/>
          <w:lang w:eastAsia="pl-PL"/>
        </w:rPr>
        <w:t>.</w:t>
      </w:r>
      <w:r w:rsidRPr="003F7832">
        <w:rPr>
          <w:rFonts w:eastAsia="Times New Roman" w:cstheme="minorHAnsi"/>
          <w:sz w:val="24"/>
          <w:szCs w:val="24"/>
          <w:lang w:eastAsia="pl-PL"/>
        </w:rPr>
        <w:br/>
      </w:r>
    </w:p>
    <w:p w14:paraId="54E1777C" w14:textId="68B1AE74" w:rsidR="00DD2368" w:rsidRDefault="00DD2368" w:rsidP="00372B71">
      <w:pPr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7E9340" w14:textId="1C08E693" w:rsidR="00DD2368" w:rsidRDefault="00DD2368" w:rsidP="00DD2368">
      <w:pPr>
        <w:ind w:left="4248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Kierownik Ośrodka Pomocy Społecznej</w:t>
      </w:r>
    </w:p>
    <w:p w14:paraId="261F4DF6" w14:textId="79338BFD" w:rsidR="00DD2368" w:rsidRDefault="003F19D6" w:rsidP="00DD2368">
      <w:pPr>
        <w:ind w:left="4248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DD2368">
        <w:rPr>
          <w:rFonts w:eastAsia="Times New Roman" w:cstheme="minorHAnsi"/>
          <w:sz w:val="24"/>
          <w:szCs w:val="24"/>
          <w:lang w:eastAsia="pl-PL"/>
        </w:rPr>
        <w:t xml:space="preserve"> Książu Wlkp.</w:t>
      </w:r>
    </w:p>
    <w:p w14:paraId="56A23A72" w14:textId="4DF9087C" w:rsidR="00DD2368" w:rsidRPr="00DD2368" w:rsidRDefault="00DD2368" w:rsidP="00DD2368">
      <w:pPr>
        <w:ind w:left="4248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Paula Ortmann</w:t>
      </w:r>
    </w:p>
    <w:sectPr w:rsidR="00DD2368" w:rsidRPr="00DD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68C2"/>
    <w:multiLevelType w:val="hybridMultilevel"/>
    <w:tmpl w:val="3F529F36"/>
    <w:lvl w:ilvl="0" w:tplc="8A520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56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32"/>
    <w:rsid w:val="00372B71"/>
    <w:rsid w:val="003F19D6"/>
    <w:rsid w:val="003F7832"/>
    <w:rsid w:val="004130DF"/>
    <w:rsid w:val="00422638"/>
    <w:rsid w:val="00526F5C"/>
    <w:rsid w:val="00A92D64"/>
    <w:rsid w:val="00BE0EC7"/>
    <w:rsid w:val="00D17C5E"/>
    <w:rsid w:val="00D57C8F"/>
    <w:rsid w:val="00DB246E"/>
    <w:rsid w:val="00DD2368"/>
    <w:rsid w:val="00E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CA9C"/>
  <w15:chartTrackingRefBased/>
  <w15:docId w15:val="{CBD5FD41-7A9E-43C7-9D85-D95308F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Audyt RODO</dc:creator>
  <cp:keywords/>
  <dc:description/>
  <cp:lastModifiedBy>Audyt RODO</cp:lastModifiedBy>
  <cp:revision>8</cp:revision>
  <dcterms:created xsi:type="dcterms:W3CDTF">2022-07-25T11:41:00Z</dcterms:created>
  <dcterms:modified xsi:type="dcterms:W3CDTF">2022-08-23T07:04:00Z</dcterms:modified>
</cp:coreProperties>
</file>